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3" w:rsidRPr="00115F7F" w:rsidRDefault="006C2683" w:rsidP="006C268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12"/>
          <w:szCs w:val="28"/>
        </w:rPr>
      </w:pPr>
    </w:p>
    <w:p w:rsidR="00D74FC5" w:rsidRPr="00115F7F" w:rsidRDefault="00D74FC5" w:rsidP="00D74FC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40"/>
          <w:szCs w:val="28"/>
        </w:rPr>
      </w:pPr>
      <w:r w:rsidRPr="00115F7F">
        <w:rPr>
          <w:rFonts w:cs="Times New Roman"/>
          <w:b/>
          <w:sz w:val="40"/>
          <w:szCs w:val="28"/>
        </w:rPr>
        <w:t>POGIL WORKSHEET</w:t>
      </w:r>
    </w:p>
    <w:p w:rsidR="00D74FC5" w:rsidRPr="00115F7F" w:rsidRDefault="00D74FC5" w:rsidP="00D74FC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44"/>
          <w:szCs w:val="44"/>
        </w:rPr>
      </w:pPr>
      <w:r w:rsidRPr="00115F7F">
        <w:rPr>
          <w:rFonts w:cs="Times New Roman"/>
          <w:b/>
          <w:sz w:val="44"/>
          <w:szCs w:val="44"/>
        </w:rPr>
        <w:t>M</w:t>
      </w:r>
      <w:r w:rsidR="00B20EF6" w:rsidRPr="00115F7F">
        <w:rPr>
          <w:rFonts w:cs="Times New Roman"/>
          <w:b/>
          <w:sz w:val="44"/>
          <w:szCs w:val="44"/>
        </w:rPr>
        <w:t>IGRATION</w:t>
      </w:r>
      <w:r w:rsidRPr="00115F7F">
        <w:rPr>
          <w:rFonts w:cs="Times New Roman"/>
          <w:b/>
          <w:sz w:val="44"/>
          <w:szCs w:val="44"/>
        </w:rPr>
        <w:t xml:space="preserve"> OF IONS</w:t>
      </w:r>
    </w:p>
    <w:p w:rsidR="00490A1D" w:rsidRPr="00115F7F" w:rsidRDefault="00490A1D" w:rsidP="00490A1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490A1D" w:rsidRPr="00115F7F" w:rsidRDefault="00490A1D" w:rsidP="00490A1D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32"/>
          <w:szCs w:val="28"/>
        </w:rPr>
      </w:pPr>
      <w:r w:rsidRPr="00115F7F">
        <w:rPr>
          <w:rFonts w:ascii="Arial" w:eastAsiaTheme="minorHAnsi" w:hAnsi="Arial" w:cs="Arial"/>
          <w:b/>
          <w:bCs/>
          <w:i/>
          <w:iCs/>
          <w:sz w:val="32"/>
          <w:szCs w:val="28"/>
        </w:rPr>
        <w:t xml:space="preserve">LEARNING OBJECTIVES </w:t>
      </w:r>
    </w:p>
    <w:p w:rsidR="00490A1D" w:rsidRPr="00115F7F" w:rsidRDefault="00490A1D" w:rsidP="00490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 xml:space="preserve">Be able to explain the concept of migration of ions. </w:t>
      </w:r>
    </w:p>
    <w:p w:rsidR="00490A1D" w:rsidRPr="00115F7F" w:rsidRDefault="00490A1D" w:rsidP="00490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 xml:space="preserve">Identify the movement of ions. </w:t>
      </w:r>
    </w:p>
    <w:p w:rsidR="00490A1D" w:rsidRPr="00115F7F" w:rsidRDefault="00490A1D" w:rsidP="00490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 xml:space="preserve">Determine the direction of the movement of ions. </w:t>
      </w:r>
    </w:p>
    <w:p w:rsidR="00490A1D" w:rsidRPr="00115F7F" w:rsidRDefault="00490A1D" w:rsidP="00490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 xml:space="preserve">Design of experiments of similar types. </w:t>
      </w:r>
    </w:p>
    <w:p w:rsidR="00490A1D" w:rsidRPr="00115F7F" w:rsidRDefault="00490A1D" w:rsidP="00490A1D">
      <w:p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4"/>
          <w:szCs w:val="23"/>
        </w:rPr>
      </w:pPr>
    </w:p>
    <w:p w:rsidR="00490A1D" w:rsidRPr="00115F7F" w:rsidRDefault="00490A1D" w:rsidP="00490A1D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32"/>
          <w:szCs w:val="28"/>
        </w:rPr>
      </w:pPr>
      <w:r w:rsidRPr="00115F7F">
        <w:rPr>
          <w:rFonts w:ascii="Arial" w:eastAsiaTheme="minorHAnsi" w:hAnsi="Arial" w:cs="Arial"/>
          <w:b/>
          <w:bCs/>
          <w:i/>
          <w:iCs/>
          <w:sz w:val="32"/>
          <w:szCs w:val="28"/>
        </w:rPr>
        <w:t xml:space="preserve">CONCEPTS </w:t>
      </w:r>
    </w:p>
    <w:p w:rsidR="00490A1D" w:rsidRPr="00115F7F" w:rsidRDefault="00490A1D" w:rsidP="00490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 xml:space="preserve">Ions </w:t>
      </w:r>
    </w:p>
    <w:p w:rsidR="00490A1D" w:rsidRPr="00115F7F" w:rsidRDefault="00490A1D" w:rsidP="00490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>Movement of ions</w:t>
      </w:r>
    </w:p>
    <w:p w:rsidR="00490A1D" w:rsidRPr="00115F7F" w:rsidRDefault="00490A1D" w:rsidP="00490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>Anode and Cathode</w:t>
      </w:r>
    </w:p>
    <w:p w:rsidR="00490A1D" w:rsidRPr="00115F7F" w:rsidRDefault="00490A1D" w:rsidP="00490A1D">
      <w:p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4"/>
          <w:szCs w:val="23"/>
        </w:rPr>
      </w:pPr>
    </w:p>
    <w:p w:rsidR="00490A1D" w:rsidRPr="00115F7F" w:rsidRDefault="00490A1D" w:rsidP="00490A1D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32"/>
          <w:szCs w:val="28"/>
        </w:rPr>
      </w:pPr>
      <w:r w:rsidRPr="00115F7F">
        <w:rPr>
          <w:rFonts w:ascii="Arial" w:eastAsiaTheme="minorHAnsi" w:hAnsi="Arial" w:cs="Arial"/>
          <w:b/>
          <w:bCs/>
          <w:i/>
          <w:iCs/>
          <w:sz w:val="32"/>
          <w:szCs w:val="28"/>
        </w:rPr>
        <w:t xml:space="preserve">PREREQUISITES </w:t>
      </w:r>
    </w:p>
    <w:p w:rsidR="00490A1D" w:rsidRPr="00115F7F" w:rsidRDefault="00490A1D" w:rsidP="00490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>Concept of ions</w:t>
      </w:r>
    </w:p>
    <w:p w:rsidR="00490A1D" w:rsidRPr="00115F7F" w:rsidRDefault="00490A1D" w:rsidP="00490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eastAsiaTheme="minorHAnsi" w:hAnsi="Century Schoolbook" w:cs="Century Schoolbook"/>
          <w:sz w:val="28"/>
          <w:szCs w:val="23"/>
        </w:rPr>
      </w:pPr>
      <w:r w:rsidRPr="00115F7F">
        <w:rPr>
          <w:rFonts w:ascii="Century Schoolbook" w:eastAsiaTheme="minorHAnsi" w:hAnsi="Century Schoolbook" w:cs="Century Schoolbook"/>
          <w:sz w:val="28"/>
          <w:szCs w:val="23"/>
        </w:rPr>
        <w:t xml:space="preserve">Electrodes </w:t>
      </w: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D74FC5" w:rsidRPr="00115F7F" w:rsidRDefault="00D74FC5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Lodge’s</w:t>
      </w:r>
      <w:r w:rsidR="00487ED8" w:rsidRPr="00115F7F">
        <w:rPr>
          <w:rFonts w:cs="Times New Roman"/>
          <w:b/>
          <w:sz w:val="28"/>
          <w:szCs w:val="28"/>
        </w:rPr>
        <w:t xml:space="preserve"> Moving boundary method</w:t>
      </w:r>
      <w:r w:rsidR="00487ED8" w:rsidRPr="00115F7F">
        <w:rPr>
          <w:rFonts w:cs="Times New Roman"/>
          <w:sz w:val="28"/>
          <w:szCs w:val="28"/>
        </w:rPr>
        <w:t xml:space="preserve"> and </w:t>
      </w:r>
      <w:r w:rsidR="00487ED8" w:rsidRPr="00115F7F">
        <w:rPr>
          <w:rFonts w:cs="Times New Roman"/>
          <w:b/>
          <w:sz w:val="28"/>
          <w:szCs w:val="28"/>
        </w:rPr>
        <w:t>Movement of colored ions</w:t>
      </w:r>
      <w:r w:rsidR="00487ED8" w:rsidRPr="00115F7F">
        <w:rPr>
          <w:rFonts w:cs="Times New Roman"/>
          <w:sz w:val="28"/>
          <w:szCs w:val="28"/>
        </w:rPr>
        <w:t xml:space="preserve"> were two experiments that demonstrated movement of ions towards oppositely charged plates. </w:t>
      </w: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D74FC5" w:rsidRPr="00115F7F" w:rsidRDefault="00D74FC5" w:rsidP="00487E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b/>
          <w:sz w:val="32"/>
          <w:szCs w:val="28"/>
        </w:rPr>
      </w:pPr>
      <w:r w:rsidRPr="00115F7F">
        <w:rPr>
          <w:rFonts w:cs="Times New Roman"/>
          <w:b/>
          <w:sz w:val="32"/>
          <w:szCs w:val="28"/>
        </w:rPr>
        <w:lastRenderedPageBreak/>
        <w:t>Lodge's moving boundary experiment</w:t>
      </w:r>
    </w:p>
    <w:p w:rsidR="00487ED8" w:rsidRPr="00115F7F" w:rsidRDefault="00005CF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115F7F">
        <w:rPr>
          <w:rFonts w:cs="Times New Roman"/>
          <w:noProof/>
          <w:sz w:val="28"/>
          <w:szCs w:val="28"/>
        </w:rPr>
        <w:drawing>
          <wp:inline distT="0" distB="0" distL="0" distR="0">
            <wp:extent cx="5876925" cy="338137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D8" w:rsidRPr="00115F7F" w:rsidRDefault="00D74FC5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115F7F">
        <w:rPr>
          <w:rFonts w:cs="Times New Roman"/>
          <w:sz w:val="28"/>
          <w:szCs w:val="28"/>
        </w:rPr>
        <w:t xml:space="preserve">The apparatus used consists of a U-tube which has a long horizontal portion. It is fitted with electrodes in the side limbs. The horizontal portion is filled with a jelly of agar-agar treated with a trace of alkali. This is then made </w:t>
      </w:r>
      <w:r w:rsidRPr="00115F7F">
        <w:rPr>
          <w:rFonts w:cs="Times New Roman"/>
          <w:b/>
          <w:sz w:val="28"/>
          <w:szCs w:val="28"/>
        </w:rPr>
        <w:t>red</w:t>
      </w:r>
      <w:r w:rsidRPr="00115F7F">
        <w:rPr>
          <w:rFonts w:cs="Times New Roman"/>
          <w:sz w:val="28"/>
          <w:szCs w:val="28"/>
        </w:rPr>
        <w:t xml:space="preserve"> by addition of a few drops of </w:t>
      </w:r>
      <w:r w:rsidRPr="00115F7F">
        <w:rPr>
          <w:rFonts w:cs="Times New Roman"/>
          <w:b/>
          <w:sz w:val="28"/>
          <w:szCs w:val="28"/>
        </w:rPr>
        <w:t>phenolphthalein</w:t>
      </w:r>
      <w:r w:rsidRPr="00115F7F">
        <w:rPr>
          <w:rFonts w:cs="Times New Roman"/>
          <w:sz w:val="28"/>
          <w:szCs w:val="28"/>
        </w:rPr>
        <w:t xml:space="preserve">. When the jelly is set, dilute sulphuric acid </w:t>
      </w:r>
      <w:r w:rsidR="00005CFD" w:rsidRPr="00115F7F">
        <w:rPr>
          <w:rFonts w:cs="Times New Roman"/>
          <w:sz w:val="28"/>
          <w:szCs w:val="28"/>
        </w:rPr>
        <w:t>ands</w:t>
      </w:r>
      <w:r w:rsidRPr="00115F7F">
        <w:rPr>
          <w:rFonts w:cs="Times New Roman"/>
          <w:sz w:val="28"/>
          <w:szCs w:val="28"/>
        </w:rPr>
        <w:t xml:space="preserve">odium sulphate solution </w:t>
      </w:r>
      <w:r w:rsidR="00005CFD" w:rsidRPr="00115F7F">
        <w:rPr>
          <w:rFonts w:cs="Times New Roman"/>
          <w:sz w:val="28"/>
          <w:szCs w:val="28"/>
        </w:rPr>
        <w:t>are</w:t>
      </w:r>
      <w:r w:rsidRPr="00115F7F">
        <w:rPr>
          <w:rFonts w:cs="Times New Roman"/>
          <w:sz w:val="28"/>
          <w:szCs w:val="28"/>
        </w:rPr>
        <w:t xml:space="preserve"> added in the </w:t>
      </w:r>
      <w:r w:rsidR="00005CFD" w:rsidRPr="00115F7F">
        <w:rPr>
          <w:rFonts w:cs="Times New Roman"/>
          <w:sz w:val="28"/>
          <w:szCs w:val="28"/>
        </w:rPr>
        <w:t xml:space="preserve">two different </w:t>
      </w:r>
      <w:r w:rsidRPr="00115F7F">
        <w:rPr>
          <w:rFonts w:cs="Times New Roman"/>
          <w:sz w:val="28"/>
          <w:szCs w:val="28"/>
        </w:rPr>
        <w:t>limb</w:t>
      </w:r>
      <w:r w:rsidR="00005CFD" w:rsidRPr="00115F7F">
        <w:rPr>
          <w:rFonts w:cs="Times New Roman"/>
          <w:sz w:val="28"/>
          <w:szCs w:val="28"/>
        </w:rPr>
        <w:t>s of the tube</w:t>
      </w:r>
      <w:r w:rsidRPr="00115F7F">
        <w:rPr>
          <w:rFonts w:cs="Times New Roman"/>
          <w:sz w:val="28"/>
          <w:szCs w:val="28"/>
        </w:rPr>
        <w:t xml:space="preserve">. On passing the current, </w:t>
      </w:r>
      <w:r w:rsidRPr="00115F7F">
        <w:rPr>
          <w:rFonts w:cs="Times New Roman"/>
          <w:b/>
          <w:sz w:val="28"/>
          <w:szCs w:val="28"/>
        </w:rPr>
        <w:t>gradual discharge of the red colour</w:t>
      </w:r>
      <w:r w:rsidR="00487ED8" w:rsidRPr="00115F7F">
        <w:rPr>
          <w:rFonts w:cs="Times New Roman"/>
          <w:sz w:val="28"/>
          <w:szCs w:val="28"/>
        </w:rPr>
        <w:t>is observed.</w:t>
      </w:r>
    </w:p>
    <w:p w:rsidR="00005CFD" w:rsidRPr="00115F7F" w:rsidRDefault="00005CF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C74F2" w:rsidRPr="00115F7F" w:rsidRDefault="00AC74F2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90A1D" w:rsidRPr="00115F7F" w:rsidRDefault="00490A1D" w:rsidP="00D74FC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05CFD" w:rsidRPr="00115F7F" w:rsidRDefault="00005CFD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Q.1 In which limbs sulphuric acid and sodium sulphate solution are added?</w:t>
      </w:r>
    </w:p>
    <w:p w:rsidR="00005CFD" w:rsidRPr="00115F7F" w:rsidRDefault="00005CFD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________________________________________________________________________________________________________</w:t>
      </w:r>
      <w:r w:rsidR="00AC74F2" w:rsidRPr="00115F7F">
        <w:rPr>
          <w:rFonts w:cs="Times New Roman"/>
          <w:b/>
          <w:sz w:val="28"/>
          <w:szCs w:val="28"/>
        </w:rPr>
        <w:t>______________________________</w:t>
      </w:r>
    </w:p>
    <w:p w:rsidR="00487ED8" w:rsidRPr="00115F7F" w:rsidRDefault="00AC1BD9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 xml:space="preserve">Q.2 Identify the migrating ion </w:t>
      </w:r>
      <w:r w:rsidR="00942783" w:rsidRPr="00115F7F">
        <w:rPr>
          <w:rFonts w:cs="Times New Roman"/>
          <w:b/>
          <w:sz w:val="28"/>
          <w:szCs w:val="28"/>
        </w:rPr>
        <w:t xml:space="preserve">responsible for discharge of red colour </w:t>
      </w:r>
      <w:r w:rsidRPr="00115F7F">
        <w:rPr>
          <w:rFonts w:cs="Times New Roman"/>
          <w:b/>
          <w:sz w:val="28"/>
          <w:szCs w:val="28"/>
        </w:rPr>
        <w:t>and state its type.</w:t>
      </w:r>
    </w:p>
    <w:p w:rsidR="00AC1BD9" w:rsidRPr="00115F7F" w:rsidRDefault="00AC1BD9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_______________________________________________________________</w:t>
      </w:r>
    </w:p>
    <w:p w:rsidR="00AC1BD9" w:rsidRPr="00115F7F" w:rsidRDefault="00AC1BD9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Q.3 State the role of phenolphthalein in above experiment.</w:t>
      </w:r>
    </w:p>
    <w:p w:rsidR="00AC1BD9" w:rsidRPr="00115F7F" w:rsidRDefault="00AC1BD9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487ED8" w:rsidRPr="00115F7F" w:rsidRDefault="00487ED8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Q.</w:t>
      </w:r>
      <w:r w:rsidR="00AC1BD9" w:rsidRPr="00115F7F">
        <w:rPr>
          <w:rFonts w:cs="Times New Roman"/>
          <w:b/>
          <w:sz w:val="28"/>
          <w:szCs w:val="28"/>
        </w:rPr>
        <w:t>4</w:t>
      </w:r>
      <w:r w:rsidR="00005CFD" w:rsidRPr="00115F7F">
        <w:rPr>
          <w:rFonts w:cs="Times New Roman"/>
          <w:b/>
          <w:sz w:val="28"/>
          <w:szCs w:val="28"/>
        </w:rPr>
        <w:t xml:space="preserve">State the reason for the discharge of </w:t>
      </w:r>
      <w:r w:rsidRPr="00115F7F">
        <w:rPr>
          <w:rFonts w:cs="Times New Roman"/>
          <w:b/>
          <w:sz w:val="28"/>
          <w:szCs w:val="28"/>
        </w:rPr>
        <w:t>red colour</w:t>
      </w:r>
      <w:r w:rsidR="00AC1BD9" w:rsidRPr="00115F7F">
        <w:rPr>
          <w:rFonts w:cs="Times New Roman"/>
          <w:b/>
          <w:sz w:val="28"/>
          <w:szCs w:val="28"/>
        </w:rPr>
        <w:t>.</w:t>
      </w:r>
    </w:p>
    <w:p w:rsidR="00487ED8" w:rsidRPr="00115F7F" w:rsidRDefault="00487ED8" w:rsidP="00AC1BD9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E1DBE" w:rsidRPr="00115F7F" w:rsidRDefault="00005CFD" w:rsidP="00AC1BD9">
      <w:pPr>
        <w:spacing w:after="0" w:line="312" w:lineRule="auto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Q.</w:t>
      </w:r>
      <w:r w:rsidR="00AC1BD9" w:rsidRPr="00115F7F">
        <w:rPr>
          <w:rFonts w:cs="Times New Roman"/>
          <w:b/>
          <w:sz w:val="28"/>
          <w:szCs w:val="28"/>
        </w:rPr>
        <w:t>5</w:t>
      </w:r>
      <w:r w:rsidRPr="00115F7F">
        <w:rPr>
          <w:rFonts w:cs="Times New Roman"/>
          <w:b/>
          <w:sz w:val="28"/>
          <w:szCs w:val="28"/>
        </w:rPr>
        <w:t xml:space="preserve"> Draw arrows in above </w:t>
      </w:r>
      <w:r w:rsidR="00942783" w:rsidRPr="00115F7F">
        <w:rPr>
          <w:rFonts w:cs="Times New Roman"/>
          <w:b/>
          <w:sz w:val="28"/>
          <w:szCs w:val="28"/>
        </w:rPr>
        <w:t>diagram</w:t>
      </w:r>
      <w:r w:rsidRPr="00115F7F">
        <w:rPr>
          <w:rFonts w:cs="Times New Roman"/>
          <w:b/>
          <w:sz w:val="28"/>
          <w:szCs w:val="28"/>
        </w:rPr>
        <w:t xml:space="preserve"> to indicate the direction of migration of ion.</w:t>
      </w:r>
    </w:p>
    <w:p w:rsidR="00005CFD" w:rsidRPr="00115F7F" w:rsidRDefault="003C7436" w:rsidP="003C7436">
      <w:pPr>
        <w:spacing w:after="0" w:line="312" w:lineRule="auto"/>
        <w:jc w:val="center"/>
        <w:rPr>
          <w:rFonts w:cs="Times New Roman"/>
          <w:sz w:val="28"/>
          <w:szCs w:val="28"/>
        </w:rPr>
      </w:pPr>
      <w:r w:rsidRPr="00115F7F">
        <w:rPr>
          <w:rFonts w:cs="Times New Roman"/>
          <w:sz w:val="28"/>
          <w:szCs w:val="28"/>
        </w:rPr>
        <w:t>(USE GREEN COLOUR PEN)</w:t>
      </w:r>
    </w:p>
    <w:p w:rsidR="003C7436" w:rsidRPr="00115F7F" w:rsidRDefault="003C7436" w:rsidP="00AC1BD9">
      <w:pPr>
        <w:spacing w:after="0" w:line="312" w:lineRule="auto"/>
        <w:rPr>
          <w:rFonts w:cs="Times New Roman"/>
          <w:b/>
          <w:sz w:val="28"/>
          <w:szCs w:val="28"/>
        </w:rPr>
      </w:pPr>
    </w:p>
    <w:p w:rsidR="00005CFD" w:rsidRPr="00115F7F" w:rsidRDefault="00005CFD" w:rsidP="00AC1BD9">
      <w:pPr>
        <w:spacing w:after="0" w:line="312" w:lineRule="auto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Q.4</w:t>
      </w:r>
      <w:r w:rsidR="00AC1BD9" w:rsidRPr="00115F7F">
        <w:rPr>
          <w:rFonts w:cs="Times New Roman"/>
          <w:b/>
          <w:sz w:val="28"/>
          <w:szCs w:val="28"/>
        </w:rPr>
        <w:t xml:space="preserve">Identify the </w:t>
      </w:r>
      <w:r w:rsidRPr="00115F7F">
        <w:rPr>
          <w:rFonts w:cs="Times New Roman"/>
          <w:b/>
          <w:sz w:val="28"/>
          <w:szCs w:val="28"/>
        </w:rPr>
        <w:t xml:space="preserve">limb </w:t>
      </w:r>
      <w:r w:rsidR="00AC1BD9" w:rsidRPr="00115F7F">
        <w:rPr>
          <w:rFonts w:cs="Times New Roman"/>
          <w:b/>
          <w:sz w:val="28"/>
          <w:szCs w:val="28"/>
        </w:rPr>
        <w:t>to which the ion migrates.</w:t>
      </w:r>
    </w:p>
    <w:p w:rsidR="00005CFD" w:rsidRPr="00115F7F" w:rsidRDefault="00005CFD" w:rsidP="00AC1BD9">
      <w:pPr>
        <w:spacing w:after="0" w:line="312" w:lineRule="auto"/>
        <w:rPr>
          <w:rFonts w:cs="Times New Roman"/>
          <w:b/>
          <w:sz w:val="28"/>
          <w:szCs w:val="28"/>
        </w:rPr>
      </w:pPr>
      <w:r w:rsidRPr="00115F7F"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005CFD" w:rsidRPr="00115F7F" w:rsidRDefault="00AC1BD9" w:rsidP="00AC1BD9">
      <w:pPr>
        <w:spacing w:after="0" w:line="312" w:lineRule="auto"/>
        <w:jc w:val="both"/>
        <w:rPr>
          <w:b/>
          <w:sz w:val="28"/>
        </w:rPr>
      </w:pPr>
      <w:r w:rsidRPr="00115F7F">
        <w:rPr>
          <w:b/>
          <w:sz w:val="28"/>
        </w:rPr>
        <w:t>Q.6 Demonstrate migration of an oppositely charged ion than one demonstrated in the above diagram with a neat labeled diagram.</w:t>
      </w: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B20EF6" w:rsidRPr="00115F7F" w:rsidRDefault="00B20EF6" w:rsidP="00AC74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b/>
          <w:sz w:val="32"/>
          <w:szCs w:val="28"/>
        </w:rPr>
      </w:pPr>
      <w:r w:rsidRPr="00115F7F">
        <w:rPr>
          <w:rFonts w:cs="Times New Roman"/>
          <w:b/>
          <w:sz w:val="32"/>
          <w:szCs w:val="28"/>
        </w:rPr>
        <w:t>Movement of coloured ions</w:t>
      </w:r>
    </w:p>
    <w:p w:rsidR="00AC74F2" w:rsidRPr="00115F7F" w:rsidRDefault="00AC74F2" w:rsidP="00B20EF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115F7F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7875" cy="39147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4F2" w:rsidRPr="00115F7F" w:rsidRDefault="00AC74F2" w:rsidP="00B20EF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20EF6" w:rsidRPr="00115F7F" w:rsidRDefault="00B20EF6" w:rsidP="00B20EF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115F7F">
        <w:rPr>
          <w:rFonts w:cs="Times New Roman"/>
          <w:sz w:val="28"/>
          <w:szCs w:val="28"/>
        </w:rPr>
        <w:t xml:space="preserve">The lower part of a U-tube is filled with a 5 percent water-solution of agar-agar with a small amount of </w:t>
      </w:r>
      <w:r w:rsidRPr="00115F7F">
        <w:rPr>
          <w:rFonts w:cs="Times New Roman"/>
          <w:b/>
          <w:sz w:val="28"/>
          <w:szCs w:val="28"/>
        </w:rPr>
        <w:t>copper dichromate (CuSO</w:t>
      </w:r>
      <w:r w:rsidRPr="00115F7F">
        <w:rPr>
          <w:rFonts w:cs="Times New Roman"/>
          <w:b/>
          <w:sz w:val="28"/>
          <w:szCs w:val="28"/>
          <w:vertAlign w:val="subscript"/>
        </w:rPr>
        <w:t>4</w:t>
      </w:r>
      <w:r w:rsidRPr="00115F7F">
        <w:rPr>
          <w:rFonts w:cs="Arial"/>
          <w:b/>
          <w:sz w:val="28"/>
          <w:szCs w:val="28"/>
        </w:rPr>
        <w:t xml:space="preserve">+ </w:t>
      </w:r>
      <w:r w:rsidRPr="00115F7F">
        <w:rPr>
          <w:rFonts w:cs="Times New Roman"/>
          <w:b/>
          <w:sz w:val="28"/>
          <w:szCs w:val="28"/>
        </w:rPr>
        <w:t>K</w:t>
      </w:r>
      <w:r w:rsidRPr="00115F7F">
        <w:rPr>
          <w:rFonts w:cs="Times New Roman"/>
          <w:b/>
          <w:sz w:val="28"/>
          <w:szCs w:val="28"/>
          <w:vertAlign w:val="subscript"/>
        </w:rPr>
        <w:t>2</w:t>
      </w:r>
      <w:r w:rsidRPr="00115F7F">
        <w:rPr>
          <w:rFonts w:cs="Times New Roman"/>
          <w:b/>
          <w:sz w:val="28"/>
          <w:szCs w:val="28"/>
        </w:rPr>
        <w:t>Cr</w:t>
      </w:r>
      <w:r w:rsidRPr="00115F7F">
        <w:rPr>
          <w:rFonts w:cs="Times New Roman"/>
          <w:b/>
          <w:sz w:val="28"/>
          <w:szCs w:val="28"/>
          <w:vertAlign w:val="subscript"/>
        </w:rPr>
        <w:t>2</w:t>
      </w:r>
      <w:r w:rsidRPr="00115F7F">
        <w:rPr>
          <w:rFonts w:cs="Times New Roman"/>
          <w:b/>
          <w:sz w:val="28"/>
          <w:szCs w:val="28"/>
        </w:rPr>
        <w:t>0</w:t>
      </w:r>
      <w:r w:rsidRPr="00115F7F">
        <w:rPr>
          <w:rFonts w:cs="Times New Roman"/>
          <w:b/>
          <w:sz w:val="28"/>
          <w:szCs w:val="28"/>
          <w:vertAlign w:val="subscript"/>
        </w:rPr>
        <w:t>7</w:t>
      </w:r>
      <w:r w:rsidRPr="00115F7F">
        <w:rPr>
          <w:rFonts w:cs="Times New Roman"/>
          <w:b/>
          <w:sz w:val="28"/>
          <w:szCs w:val="28"/>
        </w:rPr>
        <w:t>).</w:t>
      </w:r>
      <w:r w:rsidRPr="00115F7F">
        <w:rPr>
          <w:rFonts w:cs="Times New Roman"/>
          <w:sz w:val="28"/>
          <w:szCs w:val="28"/>
        </w:rPr>
        <w:t xml:space="preserve">The dark green colour sets to a jelly. The surface of the green solution in the two limbs of the </w:t>
      </w:r>
      <w:r w:rsidR="00657923" w:rsidRPr="00115F7F">
        <w:rPr>
          <w:rFonts w:cs="Times New Roman"/>
          <w:sz w:val="28"/>
          <w:szCs w:val="28"/>
        </w:rPr>
        <w:t>U</w:t>
      </w:r>
      <w:r w:rsidRPr="00115F7F">
        <w:rPr>
          <w:rFonts w:cs="Times New Roman"/>
          <w:sz w:val="28"/>
          <w:szCs w:val="28"/>
        </w:rPr>
        <w:t xml:space="preserve">-tube is marked by a small amount of charcoal. In both the limbs is then placed a layer of solution of potassium nitrate and agar-agar. This is also allowed to set. Over this second layer is placed some solution of potassium nitrate in pure water </w:t>
      </w:r>
      <w:r w:rsidRPr="00115F7F">
        <w:rPr>
          <w:rFonts w:cs="Times New Roman"/>
          <w:sz w:val="28"/>
          <w:szCs w:val="28"/>
        </w:rPr>
        <w:lastRenderedPageBreak/>
        <w:t xml:space="preserve">and the two electrodes are inserted in it. As the current is turned on, </w:t>
      </w:r>
      <w:r w:rsidR="00657923" w:rsidRPr="00115F7F">
        <w:rPr>
          <w:rFonts w:cs="Times New Roman"/>
          <w:sz w:val="28"/>
          <w:szCs w:val="28"/>
        </w:rPr>
        <w:t xml:space="preserve">rise of </w:t>
      </w:r>
      <w:r w:rsidRPr="00115F7F">
        <w:rPr>
          <w:rFonts w:cs="Times New Roman"/>
          <w:sz w:val="28"/>
          <w:szCs w:val="28"/>
        </w:rPr>
        <w:t xml:space="preserve">blue colour </w:t>
      </w:r>
      <w:r w:rsidR="00657923" w:rsidRPr="00115F7F">
        <w:rPr>
          <w:rFonts w:cs="Times New Roman"/>
          <w:sz w:val="28"/>
          <w:szCs w:val="28"/>
        </w:rPr>
        <w:t xml:space="preserve">and </w:t>
      </w:r>
      <w:r w:rsidRPr="00115F7F">
        <w:rPr>
          <w:rFonts w:cs="Times New Roman"/>
          <w:sz w:val="28"/>
          <w:szCs w:val="28"/>
        </w:rPr>
        <w:t>reddish</w:t>
      </w:r>
      <w:r w:rsidR="00657923" w:rsidRPr="00115F7F">
        <w:rPr>
          <w:rFonts w:cs="Times New Roman"/>
          <w:sz w:val="28"/>
          <w:szCs w:val="28"/>
        </w:rPr>
        <w:t xml:space="preserve"> yellowcolour is seen in the two different limbs</w:t>
      </w:r>
      <w:r w:rsidRPr="00115F7F">
        <w:rPr>
          <w:rFonts w:cs="Times New Roman"/>
          <w:sz w:val="28"/>
          <w:szCs w:val="28"/>
        </w:rPr>
        <w:t>.</w:t>
      </w: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p w:rsidR="00EC60CD" w:rsidRPr="00115F7F" w:rsidRDefault="00657923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 xml:space="preserve">Q.1 </w:t>
      </w:r>
      <w:r w:rsidR="008E6A15" w:rsidRPr="00115F7F">
        <w:rPr>
          <w:b/>
          <w:sz w:val="28"/>
        </w:rPr>
        <w:t>State</w:t>
      </w:r>
      <w:r w:rsidRPr="00115F7F">
        <w:rPr>
          <w:b/>
          <w:sz w:val="28"/>
        </w:rPr>
        <w:t xml:space="preserve"> the reason for the rise of blue and reddish yellow colour.</w:t>
      </w:r>
    </w:p>
    <w:p w:rsidR="00657923" w:rsidRPr="00115F7F" w:rsidRDefault="00657923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E6A15" w:rsidRPr="00115F7F" w:rsidRDefault="008E6A15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Q. 2 Match arrows A and B in the figure with blue and reddish yellow colour.</w:t>
      </w:r>
    </w:p>
    <w:p w:rsidR="008E6A15" w:rsidRPr="00115F7F" w:rsidRDefault="008E6A15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__________________________________________________________________________________________________________________________________</w:t>
      </w:r>
    </w:p>
    <w:p w:rsidR="00657923" w:rsidRPr="00115F7F" w:rsidRDefault="00657923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Q.</w:t>
      </w:r>
      <w:r w:rsidR="008E6A15" w:rsidRPr="00115F7F">
        <w:rPr>
          <w:b/>
          <w:sz w:val="28"/>
        </w:rPr>
        <w:t xml:space="preserve"> 3</w:t>
      </w:r>
      <w:r w:rsidRPr="00115F7F">
        <w:rPr>
          <w:b/>
          <w:sz w:val="28"/>
        </w:rPr>
        <w:t xml:space="preserve"> In which limb will blue colour rise?</w:t>
      </w:r>
    </w:p>
    <w:p w:rsidR="00657923" w:rsidRPr="00115F7F" w:rsidRDefault="00657923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 xml:space="preserve">________________________________________________________________ </w:t>
      </w:r>
    </w:p>
    <w:p w:rsidR="00657923" w:rsidRPr="00115F7F" w:rsidRDefault="00657923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Q.</w:t>
      </w:r>
      <w:r w:rsidR="008E6A15" w:rsidRPr="00115F7F">
        <w:rPr>
          <w:b/>
          <w:sz w:val="28"/>
        </w:rPr>
        <w:t xml:space="preserve"> 4</w:t>
      </w:r>
      <w:r w:rsidR="00942783" w:rsidRPr="00115F7F">
        <w:rPr>
          <w:b/>
          <w:sz w:val="28"/>
        </w:rPr>
        <w:t xml:space="preserve"> In which limb</w:t>
      </w:r>
      <w:bookmarkStart w:id="0" w:name="_GoBack"/>
      <w:bookmarkEnd w:id="0"/>
      <w:r w:rsidRPr="00115F7F">
        <w:rPr>
          <w:b/>
          <w:sz w:val="28"/>
        </w:rPr>
        <w:t xml:space="preserve"> will reddish yellow colour rise?</w:t>
      </w:r>
    </w:p>
    <w:p w:rsidR="00EC60CD" w:rsidRPr="00115F7F" w:rsidRDefault="00657923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______________________________________________________________</w:t>
      </w:r>
      <w:r w:rsidR="008E6A15" w:rsidRPr="00115F7F">
        <w:rPr>
          <w:b/>
          <w:sz w:val="28"/>
        </w:rPr>
        <w:t>_</w:t>
      </w:r>
    </w:p>
    <w:p w:rsidR="008E6A15" w:rsidRPr="00115F7F" w:rsidRDefault="008E6A15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Q. 5 Indicate arrows in the above figure to designate Cu</w:t>
      </w:r>
      <w:r w:rsidRPr="00115F7F">
        <w:rPr>
          <w:b/>
          <w:sz w:val="28"/>
          <w:vertAlign w:val="superscript"/>
        </w:rPr>
        <w:t>2+</w:t>
      </w:r>
      <w:r w:rsidRPr="00115F7F">
        <w:rPr>
          <w:b/>
          <w:sz w:val="28"/>
        </w:rPr>
        <w:t xml:space="preserve"> and dichromate presence in the limbs.</w:t>
      </w:r>
    </w:p>
    <w:p w:rsidR="003C7436" w:rsidRPr="00115F7F" w:rsidRDefault="003C7436" w:rsidP="003C7436">
      <w:pPr>
        <w:spacing w:after="0" w:line="312" w:lineRule="auto"/>
        <w:jc w:val="center"/>
        <w:rPr>
          <w:rFonts w:cs="Times New Roman"/>
          <w:sz w:val="28"/>
          <w:szCs w:val="28"/>
        </w:rPr>
      </w:pPr>
      <w:r w:rsidRPr="00115F7F">
        <w:rPr>
          <w:rFonts w:cs="Times New Roman"/>
          <w:sz w:val="28"/>
          <w:szCs w:val="28"/>
        </w:rPr>
        <w:t>(USE GREEN COLOUR PEN)</w:t>
      </w:r>
    </w:p>
    <w:p w:rsidR="008E6A15" w:rsidRPr="00115F7F" w:rsidRDefault="008E6A15" w:rsidP="008E6A15">
      <w:pPr>
        <w:spacing w:after="0" w:line="360" w:lineRule="auto"/>
        <w:jc w:val="both"/>
        <w:rPr>
          <w:b/>
          <w:sz w:val="28"/>
        </w:rPr>
      </w:pPr>
    </w:p>
    <w:p w:rsidR="008E6A15" w:rsidRPr="00115F7F" w:rsidRDefault="008E6A15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Q. 6 What is the role of jelly in the above experiment?</w:t>
      </w:r>
    </w:p>
    <w:p w:rsidR="008E6A15" w:rsidRPr="00115F7F" w:rsidRDefault="008E6A15" w:rsidP="008E6A15">
      <w:pPr>
        <w:spacing w:after="0" w:line="360" w:lineRule="auto"/>
        <w:jc w:val="both"/>
        <w:rPr>
          <w:b/>
          <w:sz w:val="28"/>
        </w:rPr>
      </w:pPr>
      <w:r w:rsidRPr="00115F7F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C60CD" w:rsidRPr="00115F7F" w:rsidRDefault="00EC60CD" w:rsidP="008E6A15">
      <w:pPr>
        <w:spacing w:after="0" w:line="360" w:lineRule="auto"/>
        <w:jc w:val="both"/>
        <w:rPr>
          <w:b/>
          <w:sz w:val="28"/>
        </w:rPr>
      </w:pPr>
    </w:p>
    <w:p w:rsidR="00EC60CD" w:rsidRPr="00115F7F" w:rsidRDefault="00EC60CD" w:rsidP="00AC1BD9">
      <w:pPr>
        <w:spacing w:after="0" w:line="312" w:lineRule="auto"/>
        <w:jc w:val="both"/>
        <w:rPr>
          <w:b/>
          <w:sz w:val="28"/>
        </w:rPr>
      </w:pPr>
    </w:p>
    <w:sectPr w:rsidR="00EC60CD" w:rsidRPr="00115F7F" w:rsidSect="00BE1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43" w:rsidRDefault="001A3E43" w:rsidP="00800E8B">
      <w:pPr>
        <w:spacing w:after="0" w:line="240" w:lineRule="auto"/>
      </w:pPr>
      <w:r>
        <w:separator/>
      </w:r>
    </w:p>
  </w:endnote>
  <w:endnote w:type="continuationSeparator" w:id="1">
    <w:p w:rsidR="001A3E43" w:rsidRDefault="001A3E43" w:rsidP="008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CA" w:rsidRDefault="006D2F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8B" w:rsidRDefault="00677F51" w:rsidP="006D2FCA">
    <w:pPr>
      <w:pStyle w:val="Footer"/>
      <w:jc w:val="right"/>
    </w:pPr>
    <w:r w:rsidRPr="00677F51">
      <w:rPr>
        <w:rFonts w:asciiTheme="majorHAnsi" w:hAnsiTheme="maj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3pt;margin-top:-11.4pt;width:479.25pt;height:0;z-index:251659264" o:connectortype="straight"/>
      </w:pict>
    </w:r>
    <w:r w:rsidR="006D2FCA" w:rsidRPr="006A26C8">
      <w:rPr>
        <w:rFonts w:asciiTheme="majorHAnsi" w:hAnsiTheme="majorHAnsi"/>
      </w:rPr>
      <w:t>Course Instructor:</w:t>
    </w:r>
    <w:r w:rsidR="006D2FCA">
      <w:rPr>
        <w:rFonts w:asciiTheme="majorHAnsi" w:hAnsiTheme="majorHAnsi"/>
      </w:rPr>
      <w:t xml:space="preserve"> Dr. Sachin B. Kakodkar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CA" w:rsidRDefault="006D2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43" w:rsidRDefault="001A3E43" w:rsidP="00800E8B">
      <w:pPr>
        <w:spacing w:after="0" w:line="240" w:lineRule="auto"/>
      </w:pPr>
      <w:r>
        <w:separator/>
      </w:r>
    </w:p>
  </w:footnote>
  <w:footnote w:type="continuationSeparator" w:id="1">
    <w:p w:rsidR="001A3E43" w:rsidRDefault="001A3E43" w:rsidP="0080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CA" w:rsidRDefault="006D2F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3" w:rsidRPr="00BA7083" w:rsidRDefault="006C2683" w:rsidP="006C2683">
    <w:pPr>
      <w:spacing w:after="0"/>
      <w:rPr>
        <w:rFonts w:ascii="Times New Roman" w:hAnsi="Times New Roman" w:cs="Times New Roman"/>
      </w:rPr>
    </w:pPr>
    <w:r w:rsidRPr="00BA7083">
      <w:rPr>
        <w:rFonts w:ascii="Times New Roman" w:hAnsi="Times New Roman" w:cs="Times New Roman"/>
      </w:rPr>
      <w:t xml:space="preserve">Course Title: </w:t>
    </w:r>
    <w:r w:rsidRPr="006C2683">
      <w:rPr>
        <w:rFonts w:ascii="Times New Roman" w:eastAsia="Times New Roman" w:hAnsi="Times New Roman" w:cs="Times New Roman"/>
        <w:szCs w:val="18"/>
      </w:rPr>
      <w:t>Comprehensive Chemistry –I</w:t>
    </w:r>
    <w:r w:rsidRPr="006C2683">
      <w:rPr>
        <w:rFonts w:eastAsia="Times New Roman"/>
        <w:szCs w:val="18"/>
      </w:rPr>
      <w:t xml:space="preserve"> </w:t>
    </w:r>
    <w:r w:rsidRPr="006C2683">
      <w:rPr>
        <w:rFonts w:ascii="Times New Roman" w:hAnsi="Times New Roman" w:cs="Times New Roman"/>
      </w:rPr>
      <w:t xml:space="preserve"> </w:t>
    </w:r>
    <w:r w:rsidRPr="00BA7083">
      <w:rPr>
        <w:rFonts w:ascii="Times New Roman" w:hAnsi="Times New Roman" w:cs="Times New Roman"/>
      </w:rPr>
      <w:t>(</w:t>
    </w:r>
    <w:r>
      <w:rPr>
        <w:rFonts w:ascii="Book Antiqua" w:eastAsia="Times New Roman" w:hAnsi="Book Antiqua"/>
      </w:rPr>
      <w:t>CHE-III</w:t>
    </w:r>
    <w:r w:rsidRPr="00BA7083">
      <w:rPr>
        <w:rFonts w:ascii="Book Antiqua" w:eastAsia="Times New Roman" w:hAnsi="Book Antiqua"/>
      </w:rPr>
      <w:t xml:space="preserve">. </w:t>
    </w:r>
    <w:r>
      <w:rPr>
        <w:rFonts w:ascii="Book Antiqua" w:eastAsia="Times New Roman" w:hAnsi="Book Antiqua"/>
      </w:rPr>
      <w:t>C-5</w:t>
    </w:r>
    <w:r w:rsidRPr="00BA7083">
      <w:rPr>
        <w:rFonts w:ascii="Book Antiqua" w:eastAsia="Times New Roman" w:hAnsi="Book Antiqua"/>
      </w:rPr>
      <w:t xml:space="preserve"> )</w:t>
    </w:r>
    <w:r w:rsidRPr="00BA7083">
      <w:rPr>
        <w:rFonts w:ascii="Book Antiqua" w:eastAsia="Times New Roman" w:hAnsi="Book Antiqua"/>
      </w:rPr>
      <w:tab/>
    </w:r>
    <w:r w:rsidRPr="00BA7083">
      <w:rPr>
        <w:rFonts w:ascii="Times New Roman" w:hAnsi="Times New Roman" w:cs="Times New Roman"/>
      </w:rPr>
      <w:t xml:space="preserve">          </w:t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  <w:t xml:space="preserve">POGIL Activity </w:t>
    </w:r>
  </w:p>
  <w:p w:rsidR="006C2683" w:rsidRPr="00BA7083" w:rsidRDefault="00814D6E" w:rsidP="006C2683">
    <w:pPr>
      <w:spacing w:after="0"/>
      <w:rPr>
        <w:rFonts w:ascii="Times New Roman" w:eastAsia="Times New Roman" w:hAnsi="Times New Roman" w:cs="Times New Roman"/>
        <w:bCs/>
        <w:color w:val="000000"/>
        <w:sz w:val="24"/>
        <w:szCs w:val="27"/>
        <w:shd w:val="clear" w:color="auto" w:fill="FFFFFF"/>
        <w:lang w:eastAsia="en-IN"/>
      </w:rPr>
    </w:pPr>
    <w:r>
      <w:rPr>
        <w:rFonts w:ascii="Times New Roman" w:eastAsia="Times New Roman" w:hAnsi="Times New Roman" w:cs="Times New Roman"/>
        <w:bCs/>
        <w:color w:val="000000"/>
        <w:shd w:val="clear" w:color="auto" w:fill="FFFFFF"/>
        <w:lang w:eastAsia="en-IN"/>
      </w:rPr>
      <w:t>Semester: III</w:t>
    </w:r>
  </w:p>
  <w:p w:rsidR="006C2683" w:rsidRDefault="006C2683" w:rsidP="006C2683">
    <w:pPr>
      <w:spacing w:after="0"/>
      <w:rPr>
        <w:rFonts w:ascii="Times New Roman" w:hAnsi="Times New Roman" w:cs="Times New Roman"/>
      </w:rPr>
    </w:pPr>
    <w:r w:rsidRPr="00BA7083">
      <w:rPr>
        <w:rFonts w:ascii="Times New Roman" w:hAnsi="Times New Roman" w:cs="Times New Roman"/>
      </w:rPr>
      <w:t>Year of Implementation: 201</w:t>
    </w:r>
    <w:r>
      <w:rPr>
        <w:rFonts w:ascii="Times New Roman" w:hAnsi="Times New Roman" w:cs="Times New Roman"/>
      </w:rPr>
      <w:t>7</w:t>
    </w:r>
    <w:r w:rsidRPr="00BA7083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2018</w:t>
    </w:r>
  </w:p>
  <w:p w:rsidR="006C2683" w:rsidRPr="006C2683" w:rsidRDefault="00677F51" w:rsidP="006C2683">
    <w:pPr>
      <w:spacing w:after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4.65pt;margin-top:5.45pt;width:479.2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CA" w:rsidRDefault="006D2F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E58"/>
    <w:multiLevelType w:val="hybridMultilevel"/>
    <w:tmpl w:val="92C6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2460E"/>
    <w:multiLevelType w:val="hybridMultilevel"/>
    <w:tmpl w:val="A67ED688"/>
    <w:lvl w:ilvl="0" w:tplc="4E5C9A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7033A"/>
    <w:multiLevelType w:val="hybridMultilevel"/>
    <w:tmpl w:val="DFC8892C"/>
    <w:lvl w:ilvl="0" w:tplc="4E5C9A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3783"/>
    <w:multiLevelType w:val="hybridMultilevel"/>
    <w:tmpl w:val="7B3C4F70"/>
    <w:lvl w:ilvl="0" w:tplc="0409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">
    <w:nsid w:val="7A1A0BED"/>
    <w:multiLevelType w:val="hybridMultilevel"/>
    <w:tmpl w:val="0D54AE3A"/>
    <w:lvl w:ilvl="0" w:tplc="4E5C9A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3CBC"/>
    <w:multiLevelType w:val="hybridMultilevel"/>
    <w:tmpl w:val="8E5A88B0"/>
    <w:lvl w:ilvl="0" w:tplc="4E5C9A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4FC5"/>
    <w:rsid w:val="00005CFD"/>
    <w:rsid w:val="000F03C3"/>
    <w:rsid w:val="00115F7F"/>
    <w:rsid w:val="001643B5"/>
    <w:rsid w:val="001A3E43"/>
    <w:rsid w:val="003A1352"/>
    <w:rsid w:val="003C7436"/>
    <w:rsid w:val="00402048"/>
    <w:rsid w:val="00487ED8"/>
    <w:rsid w:val="00490A1D"/>
    <w:rsid w:val="004A5B5F"/>
    <w:rsid w:val="0050701A"/>
    <w:rsid w:val="00532073"/>
    <w:rsid w:val="00657923"/>
    <w:rsid w:val="00677F51"/>
    <w:rsid w:val="00691B07"/>
    <w:rsid w:val="006C2683"/>
    <w:rsid w:val="006D2FCA"/>
    <w:rsid w:val="00800E8B"/>
    <w:rsid w:val="00807440"/>
    <w:rsid w:val="00814D6E"/>
    <w:rsid w:val="008C0DFA"/>
    <w:rsid w:val="008E6A15"/>
    <w:rsid w:val="008F51E0"/>
    <w:rsid w:val="00906AEE"/>
    <w:rsid w:val="00942783"/>
    <w:rsid w:val="00A15299"/>
    <w:rsid w:val="00A51C0C"/>
    <w:rsid w:val="00AB3F34"/>
    <w:rsid w:val="00AC1BD9"/>
    <w:rsid w:val="00AC74F2"/>
    <w:rsid w:val="00B20EF6"/>
    <w:rsid w:val="00BE1DBE"/>
    <w:rsid w:val="00BE46FD"/>
    <w:rsid w:val="00D74FC5"/>
    <w:rsid w:val="00E7233E"/>
    <w:rsid w:val="00EC2D36"/>
    <w:rsid w:val="00EC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E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8B"/>
    <w:rPr>
      <w:rFonts w:eastAsiaTheme="minorEastAsia"/>
    </w:rPr>
  </w:style>
  <w:style w:type="paragraph" w:customStyle="1" w:styleId="Default">
    <w:name w:val="Default"/>
    <w:rsid w:val="00490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E57B-35DA-4BCD-B412-EBFE144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2017-09-02T05:43:00Z</dcterms:created>
  <dcterms:modified xsi:type="dcterms:W3CDTF">2019-11-28T09:47:00Z</dcterms:modified>
</cp:coreProperties>
</file>